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A4AB" w14:textId="39961FA3" w:rsidR="009900A8" w:rsidRDefault="009900A8" w:rsidP="002651A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F4885EF" wp14:editId="66A83211">
            <wp:extent cx="3316130" cy="521828"/>
            <wp:effectExtent l="0" t="0" r="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764" cy="53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1736B" w14:textId="77777777" w:rsidR="009900A8" w:rsidRDefault="009900A8" w:rsidP="002651A9">
      <w:pPr>
        <w:jc w:val="center"/>
        <w:rPr>
          <w:b/>
          <w:bCs/>
          <w:sz w:val="32"/>
          <w:szCs w:val="32"/>
        </w:rPr>
      </w:pPr>
    </w:p>
    <w:p w14:paraId="5EA2E709" w14:textId="6032075D" w:rsidR="009923DD" w:rsidRDefault="00B21C4A" w:rsidP="002651A9">
      <w:pPr>
        <w:jc w:val="center"/>
        <w:rPr>
          <w:b/>
          <w:bCs/>
          <w:sz w:val="32"/>
          <w:szCs w:val="32"/>
        </w:rPr>
      </w:pPr>
      <w:r w:rsidRPr="002651A9">
        <w:rPr>
          <w:b/>
          <w:bCs/>
          <w:sz w:val="32"/>
          <w:szCs w:val="32"/>
        </w:rPr>
        <w:t>AMERICAN RESCUE PLAN ACT</w:t>
      </w:r>
      <w:r w:rsidR="002651A9" w:rsidRPr="002651A9">
        <w:rPr>
          <w:b/>
          <w:bCs/>
          <w:sz w:val="32"/>
          <w:szCs w:val="32"/>
        </w:rPr>
        <w:t xml:space="preserve"> SUMMARY</w:t>
      </w:r>
    </w:p>
    <w:p w14:paraId="19D61E39" w14:textId="3F6231E8" w:rsidR="00E44F46" w:rsidRPr="00D276B9" w:rsidRDefault="00B337F0" w:rsidP="006350D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276B9">
        <w:rPr>
          <w:b/>
          <w:bCs/>
          <w:sz w:val="24"/>
          <w:szCs w:val="24"/>
        </w:rPr>
        <w:t>Signed into law March 11, 2021</w:t>
      </w:r>
    </w:p>
    <w:p w14:paraId="3521710A" w14:textId="74A9D83E" w:rsidR="00B337F0" w:rsidRDefault="00B337F0" w:rsidP="006350D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276B9">
        <w:rPr>
          <w:b/>
          <w:bCs/>
          <w:sz w:val="24"/>
          <w:szCs w:val="24"/>
        </w:rPr>
        <w:t>Section 9</w:t>
      </w:r>
      <w:r w:rsidR="00EF3558">
        <w:rPr>
          <w:b/>
          <w:bCs/>
          <w:sz w:val="24"/>
          <w:szCs w:val="24"/>
        </w:rPr>
        <w:t>817</w:t>
      </w:r>
      <w:r w:rsidRPr="00D276B9">
        <w:rPr>
          <w:b/>
          <w:bCs/>
          <w:sz w:val="24"/>
          <w:szCs w:val="24"/>
        </w:rPr>
        <w:t xml:space="preserve"> of ARP</w:t>
      </w:r>
      <w:r w:rsidR="0009778D" w:rsidRPr="00D276B9">
        <w:rPr>
          <w:b/>
          <w:bCs/>
          <w:sz w:val="24"/>
          <w:szCs w:val="24"/>
        </w:rPr>
        <w:t>A</w:t>
      </w:r>
    </w:p>
    <w:p w14:paraId="0FC63F3A" w14:textId="76000FA5" w:rsidR="0017613E" w:rsidRDefault="00EF3558" w:rsidP="006350D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10% FMAP Increase for HCBS</w:t>
      </w:r>
    </w:p>
    <w:p w14:paraId="7B651144" w14:textId="6F54664B" w:rsidR="00E60A11" w:rsidRDefault="00E60A11" w:rsidP="006350D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3E5508C" w14:textId="19886297" w:rsidR="00E60A11" w:rsidRDefault="00E60A11" w:rsidP="006350DA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6" w:history="1">
        <w:r w:rsidRPr="00FC4139">
          <w:rPr>
            <w:rStyle w:val="Hyperlink"/>
            <w:b/>
            <w:bCs/>
            <w:sz w:val="24"/>
            <w:szCs w:val="24"/>
          </w:rPr>
          <w:t>https://www.hhs.gov/about/news/2021/05/13/cms-issues-guidance-american-rescue-plan-funding-medicaid-home-and-community-based-services.html</w:t>
        </w:r>
      </w:hyperlink>
    </w:p>
    <w:p w14:paraId="68FFDF79" w14:textId="77777777" w:rsidR="00E60A11" w:rsidRPr="00D276B9" w:rsidRDefault="00E60A11" w:rsidP="006350D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A85EB88" w14:textId="77777777" w:rsidR="002651A9" w:rsidRPr="002651A9" w:rsidRDefault="002651A9" w:rsidP="009900A8">
      <w:pPr>
        <w:rPr>
          <w:b/>
          <w:bCs/>
          <w:sz w:val="32"/>
          <w:szCs w:val="32"/>
        </w:rPr>
      </w:pPr>
    </w:p>
    <w:p w14:paraId="4726BCC4" w14:textId="336A42FC" w:rsidR="00D77A6A" w:rsidRDefault="00EF3558" w:rsidP="00D77A6A">
      <w:pPr>
        <w:pStyle w:val="ListParagraph"/>
        <w:numPr>
          <w:ilvl w:val="0"/>
          <w:numId w:val="1"/>
        </w:numPr>
      </w:pPr>
      <w:r>
        <w:t>Intent of Funding</w:t>
      </w:r>
    </w:p>
    <w:p w14:paraId="03D4A32F" w14:textId="1016C737" w:rsidR="00EF3558" w:rsidRDefault="00EF3558" w:rsidP="00D77A6A">
      <w:pPr>
        <w:pStyle w:val="ListParagraph"/>
        <w:numPr>
          <w:ilvl w:val="1"/>
          <w:numId w:val="1"/>
        </w:numPr>
      </w:pPr>
      <w:r>
        <w:t>Implement or supplement the implementation of activities to enhance, expand, or strengthen H</w:t>
      </w:r>
      <w:r w:rsidR="009900A8">
        <w:t xml:space="preserve">ome and </w:t>
      </w:r>
      <w:r>
        <w:t>C</w:t>
      </w:r>
      <w:r w:rsidR="009900A8">
        <w:t xml:space="preserve">ommunity </w:t>
      </w:r>
      <w:r>
        <w:t>B</w:t>
      </w:r>
      <w:r w:rsidR="009900A8">
        <w:t xml:space="preserve">ased </w:t>
      </w:r>
      <w:r>
        <w:t>S</w:t>
      </w:r>
      <w:r w:rsidR="009900A8">
        <w:t>ervices</w:t>
      </w:r>
    </w:p>
    <w:p w14:paraId="04867255" w14:textId="5F2E0723" w:rsidR="00D77A6A" w:rsidRDefault="00EF3558" w:rsidP="00D77A6A">
      <w:pPr>
        <w:pStyle w:val="ListParagraph"/>
        <w:numPr>
          <w:ilvl w:val="1"/>
          <w:numId w:val="1"/>
        </w:numPr>
      </w:pPr>
      <w:r>
        <w:t>Must Supplement, Not Supplant existing state funds spent</w:t>
      </w:r>
    </w:p>
    <w:p w14:paraId="7D12AC99" w14:textId="41A81911" w:rsidR="00D77A6A" w:rsidRDefault="00EF3558" w:rsidP="00D77A6A">
      <w:pPr>
        <w:pStyle w:val="ListParagraph"/>
        <w:numPr>
          <w:ilvl w:val="1"/>
          <w:numId w:val="1"/>
        </w:numPr>
      </w:pPr>
      <w:r>
        <w:t>Strengthen HCBS in response to PHE</w:t>
      </w:r>
    </w:p>
    <w:p w14:paraId="68D683DB" w14:textId="6DA930A8" w:rsidR="00EF3558" w:rsidRDefault="00EF3558" w:rsidP="00D77A6A">
      <w:pPr>
        <w:pStyle w:val="ListParagraph"/>
        <w:numPr>
          <w:ilvl w:val="1"/>
          <w:numId w:val="1"/>
        </w:numPr>
      </w:pPr>
      <w:r>
        <w:t>Increase access to HCBS for Medicaid beneficiaries</w:t>
      </w:r>
    </w:p>
    <w:p w14:paraId="7D836404" w14:textId="77777777" w:rsidR="00EF3558" w:rsidRDefault="00EF3558" w:rsidP="00D77A6A">
      <w:pPr>
        <w:pStyle w:val="ListParagraph"/>
        <w:numPr>
          <w:ilvl w:val="1"/>
          <w:numId w:val="1"/>
        </w:numPr>
      </w:pPr>
      <w:r>
        <w:t>Adequately protect the HCBS workforce</w:t>
      </w:r>
    </w:p>
    <w:p w14:paraId="0EBC9A64" w14:textId="1C349E81" w:rsidR="00EF3558" w:rsidRDefault="00EF3558" w:rsidP="00D77A6A">
      <w:pPr>
        <w:pStyle w:val="ListParagraph"/>
        <w:numPr>
          <w:ilvl w:val="1"/>
          <w:numId w:val="1"/>
        </w:numPr>
      </w:pPr>
      <w:r>
        <w:t>Safeguard financial stability for HCBS providers</w:t>
      </w:r>
    </w:p>
    <w:p w14:paraId="1B3B3F3B" w14:textId="6E83EB00" w:rsidR="00EF3558" w:rsidRDefault="00EF3558" w:rsidP="00D77A6A">
      <w:pPr>
        <w:pStyle w:val="ListParagraph"/>
        <w:numPr>
          <w:ilvl w:val="1"/>
          <w:numId w:val="1"/>
        </w:numPr>
      </w:pPr>
      <w:r>
        <w:t xml:space="preserve">Accelerate LTSS reform </w:t>
      </w:r>
    </w:p>
    <w:p w14:paraId="070ECFD4" w14:textId="1B40C159" w:rsidR="003052F8" w:rsidRDefault="00EF3558" w:rsidP="00CB3861">
      <w:pPr>
        <w:pStyle w:val="ListParagraph"/>
        <w:numPr>
          <w:ilvl w:val="0"/>
          <w:numId w:val="1"/>
        </w:numPr>
      </w:pPr>
      <w:r>
        <w:t>Increased FMAP cannot exceed 95%</w:t>
      </w:r>
    </w:p>
    <w:p w14:paraId="335AA931" w14:textId="24769C46" w:rsidR="00EF3558" w:rsidRDefault="00EF3558" w:rsidP="00CB3861">
      <w:pPr>
        <w:pStyle w:val="ListParagraph"/>
        <w:numPr>
          <w:ilvl w:val="0"/>
          <w:numId w:val="1"/>
        </w:numPr>
      </w:pPr>
      <w:r>
        <w:t xml:space="preserve">States cannot impose stricter eligibility standards </w:t>
      </w:r>
    </w:p>
    <w:p w14:paraId="72184F4F" w14:textId="7C1AC6B0" w:rsidR="00EF3558" w:rsidRDefault="00EF3558" w:rsidP="00CB3861">
      <w:pPr>
        <w:pStyle w:val="ListParagraph"/>
        <w:numPr>
          <w:ilvl w:val="0"/>
          <w:numId w:val="1"/>
        </w:numPr>
      </w:pPr>
      <w:r>
        <w:t>Preserve covered HCBS services in effect as of 4/1/2021</w:t>
      </w:r>
    </w:p>
    <w:p w14:paraId="46B9873C" w14:textId="03D30740" w:rsidR="00EE7429" w:rsidRDefault="00EF3558" w:rsidP="00EF3558">
      <w:pPr>
        <w:pStyle w:val="ListParagraph"/>
        <w:numPr>
          <w:ilvl w:val="0"/>
          <w:numId w:val="1"/>
        </w:numPr>
      </w:pPr>
      <w:r>
        <w:t>Maintain provider payments at a rate NO LESS than those in place as of April 1, 2021</w:t>
      </w:r>
    </w:p>
    <w:p w14:paraId="51C9D487" w14:textId="1AE4A1CC" w:rsidR="00EF3558" w:rsidRDefault="00EF3558" w:rsidP="00EF3558">
      <w:pPr>
        <w:pStyle w:val="ListParagraph"/>
        <w:numPr>
          <w:ilvl w:val="0"/>
          <w:numId w:val="1"/>
        </w:numPr>
      </w:pPr>
      <w:r>
        <w:t>Appendix C and D are EXAMPLES of programs that can be implemented</w:t>
      </w:r>
    </w:p>
    <w:p w14:paraId="501FC7D4" w14:textId="5E3512D1" w:rsidR="00EF3558" w:rsidRDefault="00EF3558" w:rsidP="00EF3558">
      <w:pPr>
        <w:pStyle w:val="ListParagraph"/>
        <w:numPr>
          <w:ilvl w:val="0"/>
          <w:numId w:val="1"/>
        </w:numPr>
      </w:pPr>
      <w:r>
        <w:t>Rate Increases for direct care workers (Page 19</w:t>
      </w:r>
      <w:r w:rsidR="00A034AA">
        <w:t>-Appendix C and D</w:t>
      </w:r>
      <w:r>
        <w:t>)</w:t>
      </w:r>
    </w:p>
    <w:p w14:paraId="126A73E1" w14:textId="5E0A7488" w:rsidR="00EF3558" w:rsidRDefault="00EF3558" w:rsidP="00EF3558">
      <w:pPr>
        <w:pStyle w:val="ListParagraph"/>
        <w:numPr>
          <w:ilvl w:val="0"/>
          <w:numId w:val="1"/>
        </w:numPr>
      </w:pPr>
      <w:r>
        <w:t>PPE (Page 19</w:t>
      </w:r>
      <w:r w:rsidR="00A034AA">
        <w:t xml:space="preserve"> Appendix C and D</w:t>
      </w:r>
      <w:r>
        <w:t>)</w:t>
      </w:r>
    </w:p>
    <w:p w14:paraId="409B920C" w14:textId="05F84092" w:rsidR="00EF3558" w:rsidRDefault="00EF3558" w:rsidP="00EF3558">
      <w:pPr>
        <w:pStyle w:val="ListParagraph"/>
        <w:numPr>
          <w:ilvl w:val="0"/>
          <w:numId w:val="1"/>
        </w:numPr>
      </w:pPr>
      <w:r>
        <w:t>Expanding Provider Capacity (Page 23</w:t>
      </w:r>
      <w:r w:rsidR="00A034AA">
        <w:t>-Appendix C and D</w:t>
      </w:r>
      <w:r>
        <w:t>)-Self Directed programs</w:t>
      </w:r>
    </w:p>
    <w:p w14:paraId="4EDC3917" w14:textId="24B3B7C8" w:rsidR="00EF3558" w:rsidRDefault="00EF3558" w:rsidP="00EF3558">
      <w:pPr>
        <w:pStyle w:val="ListParagraph"/>
        <w:numPr>
          <w:ilvl w:val="0"/>
          <w:numId w:val="1"/>
        </w:numPr>
      </w:pPr>
      <w:r>
        <w:t>Telehealth and Technology (Page 23</w:t>
      </w:r>
      <w:r w:rsidR="00A034AA">
        <w:t>-Appendix C and D</w:t>
      </w:r>
      <w:r>
        <w:t>)</w:t>
      </w:r>
    </w:p>
    <w:p w14:paraId="54548B10" w14:textId="67A462B3" w:rsidR="00EF3558" w:rsidRDefault="00EF3558" w:rsidP="00EF3558">
      <w:pPr>
        <w:pStyle w:val="ListParagraph"/>
        <w:numPr>
          <w:ilvl w:val="0"/>
          <w:numId w:val="1"/>
        </w:numPr>
      </w:pPr>
      <w:r>
        <w:t>Providing Access to Additional Equipment/Devices</w:t>
      </w:r>
    </w:p>
    <w:sectPr w:rsidR="00EF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34AB"/>
    <w:multiLevelType w:val="hybridMultilevel"/>
    <w:tmpl w:val="9C0C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13A0"/>
    <w:multiLevelType w:val="hybridMultilevel"/>
    <w:tmpl w:val="20F6CD82"/>
    <w:lvl w:ilvl="0" w:tplc="FFFFFFF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820EE5"/>
    <w:multiLevelType w:val="hybridMultilevel"/>
    <w:tmpl w:val="4E207E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DD"/>
    <w:rsid w:val="0009778D"/>
    <w:rsid w:val="000B7526"/>
    <w:rsid w:val="000D7029"/>
    <w:rsid w:val="001536A4"/>
    <w:rsid w:val="00166F3C"/>
    <w:rsid w:val="0017613E"/>
    <w:rsid w:val="00190E51"/>
    <w:rsid w:val="0024347D"/>
    <w:rsid w:val="002651A9"/>
    <w:rsid w:val="00276D63"/>
    <w:rsid w:val="003052F8"/>
    <w:rsid w:val="003309FB"/>
    <w:rsid w:val="00412C5A"/>
    <w:rsid w:val="00471289"/>
    <w:rsid w:val="004A0BBD"/>
    <w:rsid w:val="004C0D63"/>
    <w:rsid w:val="00550CFB"/>
    <w:rsid w:val="00553AD1"/>
    <w:rsid w:val="00567A68"/>
    <w:rsid w:val="005C4268"/>
    <w:rsid w:val="0060526B"/>
    <w:rsid w:val="006350DA"/>
    <w:rsid w:val="007A0899"/>
    <w:rsid w:val="007C47F5"/>
    <w:rsid w:val="0085684A"/>
    <w:rsid w:val="00874F55"/>
    <w:rsid w:val="00890741"/>
    <w:rsid w:val="00945EB1"/>
    <w:rsid w:val="009900A8"/>
    <w:rsid w:val="009923DD"/>
    <w:rsid w:val="00996A02"/>
    <w:rsid w:val="009C68E7"/>
    <w:rsid w:val="00A034AA"/>
    <w:rsid w:val="00A17358"/>
    <w:rsid w:val="00A60792"/>
    <w:rsid w:val="00AE30C6"/>
    <w:rsid w:val="00AF6A85"/>
    <w:rsid w:val="00B21C4A"/>
    <w:rsid w:val="00B237CC"/>
    <w:rsid w:val="00B337F0"/>
    <w:rsid w:val="00B50875"/>
    <w:rsid w:val="00B52F5D"/>
    <w:rsid w:val="00C0287B"/>
    <w:rsid w:val="00CB3861"/>
    <w:rsid w:val="00D276B9"/>
    <w:rsid w:val="00D77A6A"/>
    <w:rsid w:val="00E22DEE"/>
    <w:rsid w:val="00E44F46"/>
    <w:rsid w:val="00E60A11"/>
    <w:rsid w:val="00E8689F"/>
    <w:rsid w:val="00EB042E"/>
    <w:rsid w:val="00EC4C96"/>
    <w:rsid w:val="00EE7429"/>
    <w:rsid w:val="00EF3558"/>
    <w:rsid w:val="00F6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D3D1"/>
  <w15:chartTrackingRefBased/>
  <w15:docId w15:val="{E9D92C48-EB33-4DE9-85C6-3167AB9C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hs.gov/about/news/2021/05/13/cms-issues-guidance-american-rescue-plan-funding-medicaid-home-and-community-based-servic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5736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Williard</dc:creator>
  <cp:keywords/>
  <dc:description/>
  <cp:lastModifiedBy>Laura Williard</cp:lastModifiedBy>
  <cp:revision>6</cp:revision>
  <dcterms:created xsi:type="dcterms:W3CDTF">2021-05-28T15:58:00Z</dcterms:created>
  <dcterms:modified xsi:type="dcterms:W3CDTF">2021-06-18T20:25:00Z</dcterms:modified>
</cp:coreProperties>
</file>